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84" w:rsidRDefault="007E7084" w:rsidP="007E7084">
      <w:pPr>
        <w:jc w:val="center"/>
        <w:rPr>
          <w:rFonts w:asciiTheme="majorEastAsia" w:eastAsiaTheme="majorEastAsia" w:hAnsiTheme="majorEastAsia" w:hint="eastAsia"/>
          <w:b/>
          <w:bCs/>
          <w:sz w:val="44"/>
          <w:szCs w:val="44"/>
        </w:rPr>
      </w:pPr>
      <w:r w:rsidRPr="007E7084">
        <w:rPr>
          <w:rFonts w:asciiTheme="majorEastAsia" w:eastAsiaTheme="majorEastAsia" w:hAnsiTheme="majorEastAsia" w:hint="eastAsia"/>
          <w:b/>
          <w:bCs/>
          <w:sz w:val="44"/>
          <w:szCs w:val="44"/>
        </w:rPr>
        <w:t>“人人出彩，技能强国”</w:t>
      </w:r>
    </w:p>
    <w:p w:rsidR="007E7084" w:rsidRPr="007E7084" w:rsidRDefault="007E7084" w:rsidP="007E7084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7E7084">
        <w:rPr>
          <w:rFonts w:asciiTheme="majorEastAsia" w:eastAsiaTheme="majorEastAsia" w:hAnsiTheme="majorEastAsia" w:hint="eastAsia"/>
          <w:b/>
          <w:bCs/>
          <w:sz w:val="44"/>
          <w:szCs w:val="44"/>
        </w:rPr>
        <w:t>—兰州石化职业技术学院2020年职业教育活动周启动</w:t>
      </w:r>
    </w:p>
    <w:p w:rsidR="007E7084" w:rsidRDefault="007E7084" w:rsidP="007E708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7E7084" w:rsidRDefault="007E7084" w:rsidP="007E708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为贯彻党的十九届五中全会，落实《国家职业教育改革实施方案》和《教育部 甘肃省人民政府关于整省推进职业教育发展打造“技能甘肃”的意见》精神，大力弘扬劳动光荣、技能宝贵、创造伟大的时代风尚，根据《教育部等十部门关于做好2020年职业教育活动周相关工作的通知》和省教育厅有关工作要求，10月28日，我校在东区多功能报告厅组织召开“兰州石化职业技术学院2020年职业教育活动周” 启动仪式暨工作安排部署会，我校职业教育活动周于10月28日启动，将于11月14日结束，活动还专门设立“职业教育活动周”主题网站共17个活动栏目进行线上宣传展示活动。</w:t>
      </w:r>
    </w:p>
    <w:p w:rsidR="007E7084" w:rsidRDefault="007E7084" w:rsidP="007E7084">
      <w:pPr>
        <w:rPr>
          <w:rFonts w:ascii="仿宋" w:eastAsia="仿宋" w:hAnsi="仿宋" w:hint="eastAsia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279390" cy="3364865"/>
            <wp:effectExtent l="19050" t="0" r="0" b="0"/>
            <wp:docPr id="1" name="图片 1" descr="C:\Users\ADMINI~1\AppData\Local\Temp\ksohtml365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ksohtml3652\wps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36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7E7084" w:rsidRDefault="007E7084" w:rsidP="007E7084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7E7084" w:rsidRDefault="007E7084" w:rsidP="007E7084">
      <w:pPr>
        <w:rPr>
          <w:rFonts w:ascii="仿宋" w:eastAsia="仿宋" w:hAnsi="仿宋" w:hint="eastAsia"/>
          <w:sz w:val="32"/>
          <w:szCs w:val="32"/>
        </w:rPr>
      </w:pPr>
      <w:r>
        <w:rPr>
          <w:noProof/>
        </w:rPr>
        <w:drawing>
          <wp:inline distT="0" distB="0" distL="0" distR="0">
            <wp:extent cx="5279390" cy="3962400"/>
            <wp:effectExtent l="19050" t="0" r="0" b="0"/>
            <wp:docPr id="2" name="图片 2" descr="C:\Users\ADMINI~1\AppData\Local\Temp\ksohtml3652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ksohtml3652\wps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7E7084" w:rsidRDefault="007E7084" w:rsidP="007E708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本次职业教育活动周亮点多多精彩纷呈，活动期间主要包括：集中观看2020年职业教育活动周全国启动仪式及技能大赛赛况直播、举办办学成果展活动、开展线上宣传展示活动、开展系列主题推介活动、开展技术技能服务活动。重点宣传我校教育改革发展重要成果、宣传我校抗</w:t>
      </w:r>
      <w:proofErr w:type="gramStart"/>
      <w:r>
        <w:rPr>
          <w:rFonts w:ascii="仿宋" w:eastAsia="仿宋" w:hAnsi="仿宋" w:hint="eastAsia"/>
          <w:sz w:val="32"/>
          <w:szCs w:val="32"/>
        </w:rPr>
        <w:t>疫</w:t>
      </w:r>
      <w:proofErr w:type="gramEnd"/>
      <w:r>
        <w:rPr>
          <w:rFonts w:ascii="仿宋" w:eastAsia="仿宋" w:hAnsi="仿宋" w:hint="eastAsia"/>
          <w:sz w:val="32"/>
          <w:szCs w:val="32"/>
        </w:rPr>
        <w:t>典型事迹、宣传我校典型集体和人物。</w:t>
      </w:r>
    </w:p>
    <w:p w:rsidR="007E7084" w:rsidRDefault="007E7084" w:rsidP="007E7084">
      <w:pPr>
        <w:ind w:firstLineChars="100" w:firstLine="210"/>
        <w:rPr>
          <w:rFonts w:ascii="仿宋" w:eastAsia="仿宋" w:hAnsi="仿宋" w:hint="eastAsia"/>
          <w:sz w:val="32"/>
          <w:szCs w:val="32"/>
        </w:rPr>
      </w:pPr>
      <w:r>
        <w:rPr>
          <w:noProof/>
        </w:rPr>
        <w:drawing>
          <wp:inline distT="0" distB="0" distL="0" distR="0">
            <wp:extent cx="5675630" cy="3346450"/>
            <wp:effectExtent l="19050" t="0" r="1270" b="0"/>
            <wp:docPr id="3" name="图片 3" descr="C:\Users\ADMINI~1\AppData\Local\Temp\ksohtml3652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ksohtml3652\wps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7E7084" w:rsidRDefault="007E7084" w:rsidP="007E7084">
      <w:pPr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“职业教育活动周”</w:t>
      </w:r>
      <w:r>
        <w:rPr>
          <w:rFonts w:ascii="仿宋_GB2312" w:hAnsi="仿宋_GB2312"/>
          <w:color w:val="2D2D2D"/>
          <w:kern w:val="0"/>
          <w:sz w:val="32"/>
          <w:szCs w:val="32"/>
        </w:rPr>
        <w:t>主题网站</w:t>
      </w:r>
    </w:p>
    <w:p w:rsidR="007E7084" w:rsidRDefault="007E7084" w:rsidP="007E708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次活动旨在大力倡导劳动光荣、技能宝贵、创造伟大的时代风尚，大力宣传“幸福都是奋斗出来的”理念，大力弘扬劳模精神、劳动精神、工匠精神。做到“天天有活动、处处有看点、人人有收获”，确保活动形式多样、内容丰富、受众面广、质量不降，讲好我校故事，唱响我校声音，进一步扩大我校社会影响力。</w:t>
      </w:r>
    </w:p>
    <w:p w:rsidR="00B91E07" w:rsidRPr="007E7084" w:rsidRDefault="00B91E07">
      <w:pPr>
        <w:rPr>
          <w:rFonts w:hint="eastAsia"/>
        </w:rPr>
      </w:pPr>
    </w:p>
    <w:sectPr w:rsidR="00B91E07" w:rsidRPr="007E7084" w:rsidSect="00B91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7084"/>
    <w:rsid w:val="007E7084"/>
    <w:rsid w:val="00B9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8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708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708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Sky123.Org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2020-11-09T09:35:00Z</dcterms:created>
  <dcterms:modified xsi:type="dcterms:W3CDTF">2020-11-09T09:36:00Z</dcterms:modified>
</cp:coreProperties>
</file>