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sz w:val="44"/>
          <w:szCs w:val="44"/>
        </w:rPr>
      </w:pPr>
      <w:r>
        <w:rPr>
          <w:rFonts w:ascii="宋体" w:hAnsi="宋体"/>
          <w:sz w:val="44"/>
          <w:szCs w:val="44"/>
        </w:rPr>
        <w:t>弘扬新时代“工匠精神”</w:t>
      </w:r>
    </w:p>
    <w:p>
      <w:pPr>
        <w:jc w:val="center"/>
        <w:rPr>
          <w:rFonts w:ascii="宋体" w:hAnsi="宋体"/>
          <w:sz w:val="44"/>
          <w:szCs w:val="44"/>
        </w:rPr>
      </w:pPr>
      <w:r>
        <w:rPr>
          <w:rFonts w:ascii="宋体" w:hAnsi="宋体"/>
          <w:sz w:val="44"/>
          <w:szCs w:val="44"/>
        </w:rPr>
        <w:t>争做优秀“交院学子”</w:t>
      </w:r>
    </w:p>
    <w:p>
      <w:pPr>
        <w:ind w:firstLine="600" w:firstLineChars="200"/>
        <w:jc w:val="left"/>
        <w:rPr>
          <w:rFonts w:ascii="宋体" w:hAnsi="仿宋" w:cs="仿宋"/>
          <w:sz w:val="30"/>
          <w:szCs w:val="30"/>
        </w:rPr>
      </w:pPr>
    </w:p>
    <w:p>
      <w:pPr>
        <w:ind w:firstLine="600" w:firstLineChars="200"/>
        <w:jc w:val="left"/>
        <w:rPr>
          <w:rFonts w:ascii="宋体" w:hAnsi="仿宋" w:cs="仿宋"/>
          <w:sz w:val="30"/>
          <w:szCs w:val="30"/>
        </w:rPr>
      </w:pPr>
      <w:r>
        <w:rPr>
          <w:rFonts w:ascii="宋体" w:hAnsi="仿宋" w:cs="仿宋"/>
          <w:sz w:val="30"/>
          <w:szCs w:val="30"/>
        </w:rPr>
        <w:t>为深入学习贯彻习近平新时代中国特色社会主义思想和党的十九大精神，落实全国教育大会和《国家职业教育改革实施方案》关于新时代职业教育的基本要求，更好的展示学校技术技能人才培养的成果和风采，促进就业，服务社会。</w:t>
      </w:r>
      <w:r>
        <w:rPr>
          <w:rFonts w:hint="eastAsia" w:ascii="宋体" w:hAnsi="仿宋" w:cs="仿宋"/>
          <w:sz w:val="30"/>
          <w:szCs w:val="30"/>
        </w:rPr>
        <w:t>落实20</w:t>
      </w:r>
      <w:r>
        <w:rPr>
          <w:rFonts w:ascii="宋体" w:hAnsi="仿宋" w:cs="仿宋"/>
          <w:sz w:val="30"/>
          <w:szCs w:val="30"/>
        </w:rPr>
        <w:t>20</w:t>
      </w:r>
      <w:r>
        <w:rPr>
          <w:rFonts w:hint="eastAsia" w:ascii="宋体" w:hAnsi="仿宋" w:cs="仿宋"/>
          <w:sz w:val="30"/>
          <w:szCs w:val="30"/>
        </w:rPr>
        <w:t>年职业教育活动周宣传工作，在全社会弘扬劳动光荣、技能宝贵、创造伟大的时代风尚，形成“崇尚一技之长，不唯学历凭能力”的良好氛围，结合学校职业教育发展实际，</w:t>
      </w:r>
      <w:r>
        <w:rPr>
          <w:rFonts w:hint="eastAsia" w:ascii="宋体" w:hAnsi="仿宋" w:cs="仿宋"/>
          <w:sz w:val="30"/>
          <w:szCs w:val="30"/>
          <w:lang w:eastAsia="zh-CN"/>
        </w:rPr>
        <w:t>甘肃交通职业学院</w:t>
      </w:r>
      <w:r>
        <w:rPr>
          <w:rFonts w:hint="eastAsia" w:ascii="宋体" w:hAnsi="仿宋" w:cs="仿宋"/>
          <w:sz w:val="30"/>
          <w:szCs w:val="30"/>
        </w:rPr>
        <w:t>于</w:t>
      </w:r>
      <w:r>
        <w:rPr>
          <w:rFonts w:ascii="宋体" w:hAnsi="仿宋" w:cs="仿宋"/>
          <w:sz w:val="30"/>
          <w:szCs w:val="30"/>
        </w:rPr>
        <w:t>2020年11月13日，邀请优秀企业代表及优秀校友</w:t>
      </w:r>
      <w:r>
        <w:rPr>
          <w:rFonts w:hint="eastAsia" w:ascii="宋体" w:hAnsi="仿宋" w:cs="仿宋"/>
          <w:sz w:val="30"/>
          <w:szCs w:val="30"/>
        </w:rPr>
        <w:t>华邦</w:t>
      </w:r>
      <w:r>
        <w:rPr>
          <w:rFonts w:ascii="宋体" w:hAnsi="仿宋" w:cs="仿宋"/>
          <w:sz w:val="30"/>
          <w:szCs w:val="30"/>
        </w:rPr>
        <w:t>信尔达</w:t>
      </w:r>
      <w:r>
        <w:rPr>
          <w:rFonts w:hint="eastAsia" w:ascii="宋体" w:hAnsi="仿宋" w:cs="仿宋"/>
          <w:sz w:val="30"/>
          <w:szCs w:val="30"/>
        </w:rPr>
        <w:t>科技</w:t>
      </w:r>
      <w:r>
        <w:rPr>
          <w:rFonts w:ascii="宋体" w:hAnsi="仿宋" w:cs="仿宋"/>
          <w:sz w:val="30"/>
          <w:szCs w:val="30"/>
        </w:rPr>
        <w:t>检测有限公司总经理胡天翔</w:t>
      </w:r>
      <w:r>
        <w:rPr>
          <w:rFonts w:hint="eastAsia" w:ascii="宋体" w:hAnsi="仿宋" w:cs="仿宋"/>
          <w:sz w:val="30"/>
          <w:szCs w:val="30"/>
        </w:rPr>
        <w:t>莅临我校为在校师生开展“</w:t>
      </w:r>
      <w:r>
        <w:rPr>
          <w:rFonts w:ascii="宋体" w:hAnsi="仿宋" w:cs="仿宋"/>
          <w:sz w:val="30"/>
          <w:szCs w:val="30"/>
        </w:rPr>
        <w:t>弘扬新时代</w:t>
      </w:r>
      <w:r>
        <w:rPr>
          <w:rFonts w:hint="eastAsia" w:ascii="宋体" w:hAnsi="仿宋" w:cs="仿宋"/>
          <w:sz w:val="30"/>
          <w:szCs w:val="30"/>
        </w:rPr>
        <w:t>‘</w:t>
      </w:r>
      <w:r>
        <w:rPr>
          <w:rFonts w:ascii="宋体" w:hAnsi="仿宋" w:cs="仿宋"/>
          <w:sz w:val="30"/>
          <w:szCs w:val="30"/>
        </w:rPr>
        <w:t>工匠精神’</w:t>
      </w:r>
      <w:r>
        <w:rPr>
          <w:rFonts w:hint="eastAsia" w:ascii="宋体" w:hAnsi="仿宋" w:cs="仿宋"/>
          <w:sz w:val="30"/>
          <w:szCs w:val="30"/>
        </w:rPr>
        <w:t>,</w:t>
      </w:r>
      <w:r>
        <w:rPr>
          <w:rFonts w:ascii="宋体" w:hAnsi="仿宋" w:cs="仿宋"/>
          <w:sz w:val="30"/>
          <w:szCs w:val="30"/>
        </w:rPr>
        <w:t>争做优秀</w:t>
      </w:r>
      <w:r>
        <w:rPr>
          <w:rFonts w:hint="eastAsia" w:ascii="宋体" w:hAnsi="仿宋" w:cs="仿宋"/>
          <w:sz w:val="30"/>
          <w:szCs w:val="30"/>
        </w:rPr>
        <w:t>‘</w:t>
      </w:r>
      <w:r>
        <w:rPr>
          <w:rFonts w:ascii="宋体" w:hAnsi="仿宋" w:cs="仿宋"/>
          <w:sz w:val="30"/>
          <w:szCs w:val="30"/>
        </w:rPr>
        <w:t>交院学子’</w:t>
      </w:r>
      <w:r>
        <w:rPr>
          <w:rFonts w:hint="eastAsia" w:ascii="宋体" w:hAnsi="仿宋" w:cs="仿宋"/>
          <w:sz w:val="30"/>
          <w:szCs w:val="30"/>
        </w:rPr>
        <w:t>”主题讲座</w:t>
      </w:r>
      <w:r>
        <w:rPr>
          <w:rFonts w:ascii="宋体" w:hAnsi="仿宋" w:cs="仿宋"/>
          <w:sz w:val="30"/>
          <w:szCs w:val="30"/>
        </w:rPr>
        <w:t>。</w:t>
      </w:r>
    </w:p>
    <w:p>
      <w:pPr>
        <w:jc w:val="left"/>
        <w:rPr>
          <w:rFonts w:ascii="宋体" w:hAnsi="仿宋" w:cs="仿宋"/>
          <w:sz w:val="30"/>
          <w:szCs w:val="30"/>
        </w:rPr>
      </w:pPr>
      <w:bookmarkStart w:id="0" w:name="_GoBack"/>
      <w:r>
        <w:rPr>
          <w:rFonts w:ascii="宋体" w:hAnsi="仿宋" w:cs="仿宋"/>
          <w:sz w:val="30"/>
          <w:szCs w:val="30"/>
        </w:rPr>
        <w:drawing>
          <wp:inline distT="0" distB="0" distL="0" distR="0">
            <wp:extent cx="5262245" cy="3917950"/>
            <wp:effectExtent l="19050" t="0" r="0" b="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noChangeArrowheads="1"/>
                    </pic:cNvPicPr>
                  </pic:nvPicPr>
                  <pic:blipFill>
                    <a:blip r:embed="rId10"/>
                    <a:srcRect/>
                    <a:stretch>
                      <a:fillRect/>
                    </a:stretch>
                  </pic:blipFill>
                  <pic:spPr>
                    <a:xfrm>
                      <a:off x="0" y="0"/>
                      <a:ext cx="5269316" cy="3923419"/>
                    </a:xfrm>
                    <a:prstGeom prst="rect">
                      <a:avLst/>
                    </a:prstGeom>
                    <a:noFill/>
                    <a:ln w="9525">
                      <a:noFill/>
                      <a:miter lim="800000"/>
                      <a:headEnd/>
                      <a:tailEnd/>
                    </a:ln>
                  </pic:spPr>
                </pic:pic>
              </a:graphicData>
            </a:graphic>
          </wp:inline>
        </w:drawing>
      </w:r>
      <w:bookmarkEnd w:id="0"/>
    </w:p>
    <w:p>
      <w:pPr>
        <w:ind w:firstLine="600" w:firstLineChars="200"/>
        <w:jc w:val="left"/>
        <w:rPr>
          <w:rFonts w:ascii="宋体" w:hAnsi="仿宋" w:cs="仿宋"/>
          <w:sz w:val="30"/>
          <w:szCs w:val="30"/>
        </w:rPr>
      </w:pPr>
      <w:r>
        <w:rPr>
          <w:rFonts w:hint="eastAsia" w:ascii="宋体" w:hAnsi="仿宋" w:cs="仿宋"/>
          <w:sz w:val="30"/>
          <w:szCs w:val="30"/>
        </w:rPr>
        <w:t>胡天翔总经理结合自身学习、创业成长经历，勉励在校学生认真学习，精益求精，并以第9届全国技术能手中焊接界唯一一位“中华技能大奖”获得者，中国兵器工业集团独手的首席焊工-卢仁峰为典型，从工匠精神的背景和定义出发，讲授了如何</w:t>
      </w:r>
      <w:r>
        <w:rPr>
          <w:rFonts w:ascii="宋体" w:hAnsi="仿宋" w:cs="仿宋"/>
          <w:sz w:val="30"/>
          <w:szCs w:val="30"/>
        </w:rPr>
        <w:t>弘扬新时代“工匠精神”，首先要有爱岗敬业的职业精神，爱岗</w:t>
      </w:r>
      <w:r>
        <w:rPr>
          <w:rFonts w:hint="eastAsia" w:ascii="宋体" w:hAnsi="仿宋" w:cs="仿宋"/>
          <w:sz w:val="30"/>
          <w:szCs w:val="30"/>
        </w:rPr>
        <w:t>又</w:t>
      </w:r>
      <w:r>
        <w:rPr>
          <w:rFonts w:ascii="宋体" w:hAnsi="仿宋" w:cs="仿宋"/>
          <w:sz w:val="30"/>
          <w:szCs w:val="30"/>
        </w:rPr>
        <w:t>敬业，就是要干一行，爱一行，热爱本职工作，不能见异思迁，站在这山望那山高</w:t>
      </w:r>
      <w:r>
        <w:rPr>
          <w:rFonts w:hint="eastAsia" w:ascii="宋体" w:hAnsi="仿宋" w:cs="仿宋"/>
          <w:sz w:val="30"/>
          <w:szCs w:val="30"/>
        </w:rPr>
        <w:t>；</w:t>
      </w:r>
      <w:r>
        <w:rPr>
          <w:rFonts w:ascii="宋体" w:hAnsi="仿宋" w:cs="仿宋"/>
          <w:sz w:val="30"/>
          <w:szCs w:val="30"/>
        </w:rPr>
        <w:t>所谓“敬业”，就是要钻一行，精一行，对待自己的工作，要勤勤恳恳，兢兢业业，一丝不苟，认真负责。在企业凡是获得“工匠”和“劳模”荣誉称号的员工，都是爱岗敬业的典范，很多人都在本职岗位上工作了二三十年之久，干出了一番事业。所以，“工匠精神”最根本的内涵，就是“爱岗敬业的职业精神”。</w:t>
      </w:r>
    </w:p>
    <w:p>
      <w:pPr>
        <w:shd w:val="clear" w:color="auto" w:fill="FFFFFF"/>
        <w:ind w:firstLine="600" w:firstLineChars="200"/>
        <w:rPr>
          <w:rFonts w:ascii="宋体" w:hAnsi="仿宋" w:cs="仿宋"/>
          <w:sz w:val="30"/>
          <w:szCs w:val="30"/>
        </w:rPr>
      </w:pPr>
      <w:r>
        <w:rPr>
          <w:rFonts w:hint="eastAsia" w:ascii="宋体" w:hAnsi="仿宋" w:cs="仿宋"/>
          <w:sz w:val="30"/>
          <w:szCs w:val="30"/>
        </w:rPr>
        <w:t>胡天翔总经理以一位实践者的识见，围绕着什么是工匠精神，</w:t>
      </w:r>
      <w:r>
        <w:rPr>
          <w:rFonts w:ascii="宋体" w:hAnsi="仿宋" w:cs="仿宋"/>
          <w:sz w:val="30"/>
          <w:szCs w:val="30"/>
        </w:rPr>
        <w:t>如何</w:t>
      </w:r>
      <w:r>
        <w:rPr>
          <w:rFonts w:hint="eastAsia" w:ascii="宋体" w:hAnsi="仿宋" w:cs="仿宋"/>
          <w:sz w:val="30"/>
          <w:szCs w:val="30"/>
        </w:rPr>
        <w:t>成为一名优秀的工匠，如何提高自己的能力等一系列</w:t>
      </w:r>
      <w:r>
        <w:rPr>
          <w:rFonts w:ascii="宋体" w:hAnsi="仿宋" w:cs="仿宋"/>
          <w:sz w:val="30"/>
          <w:szCs w:val="30"/>
        </w:rPr>
        <w:t>问题</w:t>
      </w:r>
      <w:r>
        <w:rPr>
          <w:rFonts w:hint="eastAsia" w:ascii="宋体" w:hAnsi="仿宋" w:cs="仿宋"/>
          <w:sz w:val="30"/>
          <w:szCs w:val="30"/>
        </w:rPr>
        <w:t>，呈现了一场堪称完美的讲座，同时。胡总表示，自己的成长来源于母校的基础培养与长期引导，作为交院学子，永远不忘记对母校的感恩、他的现在，就是大家的未来。并勉励大家，弘扬新时代“工匠精神”，我们要做到爱岗敬业、精益求精、学会团队协作、不断创新、持续学习，不断更新知识结构，才能跟进时代发展步伐，不被社会和企业淘汰。同学们一致表示，自己体会到作为交院学子的荣誉感，认识到还有很长的路要走。他们将以胡总经理为榜样，为自己奋斗出一个美好的明天。</w:t>
      </w:r>
    </w:p>
    <w:p>
      <w:pPr>
        <w:shd w:val="clear" w:color="auto" w:fill="FFFFFF"/>
        <w:rPr>
          <w:rFonts w:ascii="宋体" w:hAnsi="仿宋" w:cs="仿宋"/>
          <w:sz w:val="30"/>
          <w:szCs w:val="30"/>
        </w:rPr>
      </w:pPr>
      <w:r>
        <w:rPr>
          <w:rFonts w:ascii="宋体" w:hAnsi="仿宋" w:cs="仿宋"/>
          <w:sz w:val="30"/>
          <w:szCs w:val="30"/>
        </w:rPr>
        <w:drawing>
          <wp:inline distT="0" distB="0" distL="0" distR="0">
            <wp:extent cx="5274310" cy="3552190"/>
            <wp:effectExtent l="1905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1"/>
                    <a:srcRect/>
                    <a:stretch>
                      <a:fillRect/>
                    </a:stretch>
                  </pic:blipFill>
                  <pic:spPr>
                    <a:xfrm>
                      <a:off x="0" y="0"/>
                      <a:ext cx="5274310" cy="3552244"/>
                    </a:xfrm>
                    <a:prstGeom prst="rect">
                      <a:avLst/>
                    </a:prstGeom>
                    <a:noFill/>
                    <a:ln w="9525">
                      <a:noFill/>
                      <a:miter lim="800000"/>
                      <a:headEnd/>
                      <a:tailEnd/>
                    </a:ln>
                  </pic:spPr>
                </pic:pic>
              </a:graphicData>
            </a:graphic>
          </wp:inline>
        </w:drawing>
      </w:r>
    </w:p>
    <w:p>
      <w:pPr>
        <w:shd w:val="clear" w:color="auto" w:fill="FFFFFF"/>
        <w:ind w:firstLine="600" w:firstLineChars="200"/>
        <w:rPr>
          <w:rFonts w:ascii="宋体" w:hAnsi="仿宋" w:cs="仿宋"/>
          <w:sz w:val="30"/>
          <w:szCs w:val="30"/>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isplayHorizontalDrawingGridEvery w:val="0"/>
  <w:displayVerticalDrawingGridEvery w:val="2"/>
  <w:characterSpacingControl w:val="compressPunctuation"/>
  <w:compat>
    <w:balanceSingleByteDoubleByteWidth/>
    <w:ulTrailSpace/>
    <w:adjustLineHeightInTable/>
    <w:useFELayout/>
    <w:compatSetting w:name="compatibilityMode" w:uri="http://schemas.microsoft.com/office/word" w:val="12"/>
  </w:compat>
  <w:rsids>
    <w:rsidRoot w:val="0019292C"/>
    <w:rsid w:val="00090783"/>
    <w:rsid w:val="001035B3"/>
    <w:rsid w:val="0019292C"/>
    <w:rsid w:val="001A7960"/>
    <w:rsid w:val="00224E86"/>
    <w:rsid w:val="0023781D"/>
    <w:rsid w:val="00264731"/>
    <w:rsid w:val="00291A59"/>
    <w:rsid w:val="00403AE5"/>
    <w:rsid w:val="00505385"/>
    <w:rsid w:val="006600BC"/>
    <w:rsid w:val="007C1E42"/>
    <w:rsid w:val="00872139"/>
    <w:rsid w:val="008D3C7B"/>
    <w:rsid w:val="0097197D"/>
    <w:rsid w:val="009C3549"/>
    <w:rsid w:val="00AA25AD"/>
    <w:rsid w:val="00AE226F"/>
    <w:rsid w:val="00AF5797"/>
    <w:rsid w:val="00B25F39"/>
    <w:rsid w:val="00B46B1E"/>
    <w:rsid w:val="00BC341A"/>
    <w:rsid w:val="00BD15D9"/>
    <w:rsid w:val="00BE5901"/>
    <w:rsid w:val="00C94CEE"/>
    <w:rsid w:val="00CA32A0"/>
    <w:rsid w:val="00CC10BC"/>
    <w:rsid w:val="00D3721E"/>
    <w:rsid w:val="00D57CE3"/>
    <w:rsid w:val="00D63DA8"/>
    <w:rsid w:val="00D67403"/>
    <w:rsid w:val="00E81A2C"/>
    <w:rsid w:val="00ED6DAB"/>
    <w:rsid w:val="1F5E34EF"/>
    <w:rsid w:val="6645234A"/>
    <w:rsid w:val="7A0F541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Arial"/>
      </w:rPr>
    </w:r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5"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jc w:val="both"/>
    </w:pPr>
    <w:rPr>
      <w:rFonts w:ascii="Calibri" w:hAnsi="Calibri" w:eastAsia="宋体" w:cs="Arial"/>
      <w:sz w:val="21"/>
      <w:szCs w:val="21"/>
      <w:lang w:val="en-US" w:eastAsia="zh-CN" w:bidi="ar-SA"/>
    </w:rPr>
  </w:style>
  <w:style w:type="paragraph" w:styleId="2">
    <w:name w:val="heading 3"/>
    <w:basedOn w:val="1"/>
    <w:next w:val="1"/>
    <w:qFormat/>
    <w:uiPriority w:val="9"/>
    <w:pPr>
      <w:ind w:left="1400" w:leftChars="1000" w:hanging="400"/>
      <w:outlineLvl w:val="2"/>
    </w:p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9"/>
    <w:semiHidden/>
    <w:unhideWhenUsed/>
    <w:qFormat/>
    <w:uiPriority w:val="99"/>
    <w:rPr>
      <w:sz w:val="18"/>
      <w:szCs w:val="18"/>
    </w:rPr>
  </w:style>
  <w:style w:type="paragraph" w:styleId="4">
    <w:name w:val="footer"/>
    <w:basedOn w:val="1"/>
    <w:link w:val="11"/>
    <w:semiHidden/>
    <w:unhideWhenUsed/>
    <w:qFormat/>
    <w:uiPriority w:val="99"/>
    <w:pPr>
      <w:tabs>
        <w:tab w:val="center" w:pos="4153"/>
        <w:tab w:val="right" w:pos="8306"/>
      </w:tabs>
      <w:snapToGrid w:val="0"/>
      <w:jc w:val="left"/>
    </w:pPr>
    <w:rPr>
      <w:sz w:val="18"/>
      <w:szCs w:val="18"/>
    </w:rPr>
  </w:style>
  <w:style w:type="paragraph" w:styleId="5">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 Spacing"/>
    <w:next w:val="1"/>
    <w:qFormat/>
    <w:uiPriority w:val="5"/>
    <w:pPr>
      <w:jc w:val="both"/>
    </w:pPr>
    <w:rPr>
      <w:rFonts w:ascii="Calibri" w:hAnsi="Calibri" w:eastAsia="宋体" w:cs="Arial"/>
      <w:sz w:val="21"/>
      <w:szCs w:val="21"/>
      <w:lang w:val="en-US" w:eastAsia="zh-CN" w:bidi="ar-SA"/>
    </w:rPr>
  </w:style>
  <w:style w:type="character" w:customStyle="1" w:styleId="9">
    <w:name w:val="批注框文本 Char"/>
    <w:basedOn w:val="7"/>
    <w:link w:val="3"/>
    <w:semiHidden/>
    <w:uiPriority w:val="99"/>
    <w:rPr>
      <w:sz w:val="18"/>
      <w:szCs w:val="18"/>
    </w:rPr>
  </w:style>
  <w:style w:type="character" w:customStyle="1" w:styleId="10">
    <w:name w:val="页眉 Char"/>
    <w:basedOn w:val="7"/>
    <w:link w:val="5"/>
    <w:semiHidden/>
    <w:qFormat/>
    <w:uiPriority w:val="99"/>
    <w:rPr>
      <w:sz w:val="18"/>
      <w:szCs w:val="18"/>
    </w:rPr>
  </w:style>
  <w:style w:type="character" w:customStyle="1" w:styleId="11">
    <w:name w:val="页脚 Char"/>
    <w:basedOn w:val="7"/>
    <w:link w:val="4"/>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CD2249E-6DCA-43CB-9E8C-5E1AF2130C8A}">
  <ds:schemaRefs/>
</ds:datastoreItem>
</file>

<file path=docProps/app.xml><?xml version="1.0" encoding="utf-8"?>
<Properties xmlns="http://schemas.openxmlformats.org/officeDocument/2006/extended-properties" xmlns:vt="http://schemas.openxmlformats.org/officeDocument/2006/docPropsVTypes">
  <Template>Normal</Template>
  <Pages>3</Pages>
  <Words>134</Words>
  <Characters>764</Characters>
  <Lines>6</Lines>
  <Paragraphs>1</Paragraphs>
  <TotalTime>22</TotalTime>
  <ScaleCrop>false</ScaleCrop>
  <LinksUpToDate>false</LinksUpToDate>
  <CharactersWithSpaces>897</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2020-11-13T06:16:00Z</dcterms:created>
  <dc:creator>PCT-AL10</dc:creator>
  <cp:lastModifiedBy>Administrator</cp:lastModifiedBy>
  <cp:lastPrinted>2020-11-13T05:34:00Z</cp:lastPrinted>
  <dcterms:modified xsi:type="dcterms:W3CDTF">2020-11-13T12:53:11Z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