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afterAutospacing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酒泉体校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举行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“职业教育活动周”</w:t>
      </w:r>
    </w:p>
    <w:p>
      <w:pPr>
        <w:spacing w:after="240" w:afterAutospacing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暨教学训练大纲考核</w:t>
      </w:r>
    </w:p>
    <w:p>
      <w:pPr>
        <w:spacing w:after="240" w:afterAutospacing="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酒泉市体育运动学校</w:t>
      </w:r>
    </w:p>
    <w:p>
      <w:pPr>
        <w:ind w:firstLine="420" w:firstLineChars="200"/>
        <w:rPr>
          <w:rFonts w:hint="eastAsia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凸显“人人出彩，技能强国”的活动主题，发扬竞技体育人敢于挑战极限、追求“更快、更高、更强”的奥林匹克精神，进一步展现运动健儿顽强拼搏的精神风采，我校在今年“职业教育活动周”期间安进行了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2020年度教学训练大纲考核。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在庄严的国歌声中，我校2020年度教学训练大纲考核拉开了序幕。</w:t>
      </w:r>
      <w:r>
        <w:rPr>
          <w:rFonts w:hint="eastAsia" w:ascii="仿宋_GB2312" w:hAnsi="仿宋_GB2312" w:eastAsia="仿宋_GB2312" w:cs="仿宋_GB2312"/>
          <w:sz w:val="32"/>
          <w:szCs w:val="32"/>
        </w:rPr>
        <w:t>校党委书记、校长王山泉、副校长杜社教、杨海平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出席了开幕式。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在致辞中，杜社教同志对我校运动健儿在2020年全省锦标赛上取得的佳绩给予了充分的肯定，对今后的教学训练提出了殷切的希望。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59685" cy="1708150"/>
            <wp:effectExtent l="0" t="0" r="635" b="13970"/>
            <wp:docPr id="17" name="图片 17" descr="11.10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1.10 0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天朗气清，所有运动队在激昂的口号声中列队入场了！他们个个精神抖擞，充满信心，准备接受重重考验。</w:t>
      </w:r>
    </w:p>
    <w:p>
      <w:pPr>
        <w:ind w:firstLine="420" w:firstLineChars="200"/>
        <w:rPr>
          <w:rFonts w:hint="eastAsia"/>
          <w:lang w:val="en-US" w:eastAsia="zh-CN"/>
        </w:rPr>
      </w:pP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428875" cy="1621790"/>
            <wp:effectExtent l="0" t="0" r="9525" b="8890"/>
            <wp:docPr id="6" name="图片 6" descr="11.10 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1.10 0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429510" cy="1621790"/>
            <wp:effectExtent l="0" t="0" r="8890" b="8890"/>
            <wp:docPr id="7" name="图片 7" descr="11.10 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1.10 0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440305" cy="1629410"/>
            <wp:effectExtent l="0" t="0" r="13335" b="1270"/>
            <wp:docPr id="8" name="图片 8" descr="11.10 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1.10 0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452370" cy="1637030"/>
            <wp:effectExtent l="0" t="0" r="1270" b="8890"/>
            <wp:docPr id="10" name="图片 10" descr="11.10 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1.10 07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2370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474595" cy="1652270"/>
            <wp:effectExtent l="0" t="0" r="9525" b="8890"/>
            <wp:docPr id="11" name="图片 11" descr="11.10 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1.10 06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459990" cy="1642110"/>
            <wp:effectExtent l="0" t="0" r="8890" b="3810"/>
            <wp:docPr id="12" name="图片 12" descr="11.10 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1.10 0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53005" cy="1637030"/>
            <wp:effectExtent l="0" t="0" r="635" b="8890"/>
            <wp:docPr id="13" name="图片 13" descr="11.10 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1.10 0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486660" cy="1659890"/>
            <wp:effectExtent l="0" t="0" r="12700" b="1270"/>
            <wp:docPr id="14" name="图片 14" descr="11.10 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1.10 04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52675" cy="1570355"/>
            <wp:effectExtent l="0" t="0" r="9525" b="14605"/>
            <wp:docPr id="15" name="图片 15" descr="11.10 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1.10 03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336800" cy="1560195"/>
            <wp:effectExtent l="0" t="0" r="10160" b="9525"/>
            <wp:docPr id="16" name="图片 16" descr="11.10 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1.10 02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徐晨风中，各考核场地紧张而有序地忙碌着！运动员们摩拳擦掌，蓄势待发，用拼搏为青春书写着最绚丽的华章。他们将在一次次比赛中蜕变成长，在一次次失败中奋起直追。每次考核的结果都将是一个满载希望的开始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253615" cy="1504315"/>
            <wp:effectExtent l="0" t="0" r="1905" b="4445"/>
            <wp:docPr id="4" name="图片 4" descr="11.10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.10 1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238375" cy="1494155"/>
            <wp:effectExtent l="0" t="0" r="1905" b="14605"/>
            <wp:docPr id="2" name="图片 2" descr="11.10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.10 14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lang w:val="en-US" w:eastAsia="zh-CN"/>
        </w:rPr>
      </w:pP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279015" cy="3035300"/>
            <wp:effectExtent l="0" t="0" r="6985" b="12700"/>
            <wp:docPr id="18" name="图片 18" descr="d522702dfb87a84dae91bbe5b1e17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d522702dfb87a84dae91bbe5b1e17e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303780" cy="3067685"/>
            <wp:effectExtent l="0" t="0" r="12700" b="10795"/>
            <wp:docPr id="19" name="图片 19" descr="65052490a5c93e940fecd6fae56f1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65052490a5c93e940fecd6fae56f1c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575560" cy="3431540"/>
            <wp:effectExtent l="0" t="0" r="0" b="12700"/>
            <wp:docPr id="20" name="图片 20" descr="943669c70a897db0a08511f497cd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943669c70a897db0a08511f497cd13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571750" cy="3425190"/>
            <wp:effectExtent l="0" t="0" r="3810" b="3810"/>
            <wp:docPr id="21" name="图片 21" descr="ea2fd21721464aa18fd8e053c552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ea2fd21721464aa18fd8e053c55270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教学训练大纲考核还在紧张有序进行中。我校运动员们“冬练三九，夏练三伏”、流血流汗、绝不服输的精神在各项考核中得到了最美丽的诠释，他们正用职业体育人顽强刻苦的精神续写着中国女排精神。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D82EC6"/>
    <w:rsid w:val="1F942348"/>
    <w:rsid w:val="2CA653E5"/>
    <w:rsid w:val="31371022"/>
    <w:rsid w:val="64006204"/>
    <w:rsid w:val="68A2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如一</cp:lastModifiedBy>
  <dcterms:modified xsi:type="dcterms:W3CDTF">2020-11-10T08:28:07Z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